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1193" w14:textId="58B2BD28" w:rsidR="004912E2" w:rsidRDefault="00F27029" w:rsidP="00D16357">
      <w:pPr>
        <w:spacing w:after="0"/>
        <w:rPr>
          <w:sz w:val="52"/>
          <w:szCs w:val="52"/>
        </w:rPr>
      </w:pPr>
      <w:r w:rsidRPr="00F27029">
        <w:rPr>
          <w:sz w:val="52"/>
          <w:szCs w:val="52"/>
        </w:rPr>
        <w:t xml:space="preserve">Pošta Partner v Ježově </w:t>
      </w:r>
      <w:r w:rsidR="00D16357" w:rsidRPr="00F27029">
        <w:rPr>
          <w:sz w:val="52"/>
          <w:szCs w:val="52"/>
        </w:rPr>
        <w:t>upozorňuje</w:t>
      </w:r>
      <w:r w:rsidR="004912E2" w:rsidRPr="00F27029">
        <w:rPr>
          <w:sz w:val="52"/>
          <w:szCs w:val="52"/>
        </w:rPr>
        <w:t xml:space="preserve"> na změnu termínů vyplácení důchodů:</w:t>
      </w:r>
    </w:p>
    <w:p w14:paraId="7EDD0A9B" w14:textId="77777777" w:rsidR="00F27029" w:rsidRPr="00F27029" w:rsidRDefault="00F27029" w:rsidP="00D16357">
      <w:pPr>
        <w:spacing w:after="0"/>
        <w:rPr>
          <w:sz w:val="52"/>
          <w:szCs w:val="52"/>
        </w:rPr>
      </w:pPr>
    </w:p>
    <w:p w14:paraId="5DFC1BFA" w14:textId="3ABF0008" w:rsidR="00F27029" w:rsidRPr="00F27029" w:rsidRDefault="00F27029" w:rsidP="00F27029">
      <w:pPr>
        <w:pStyle w:val="Odstavecseseznamem"/>
        <w:numPr>
          <w:ilvl w:val="0"/>
          <w:numId w:val="3"/>
        </w:numPr>
        <w:spacing w:after="0"/>
        <w:rPr>
          <w:sz w:val="52"/>
          <w:szCs w:val="52"/>
        </w:rPr>
      </w:pPr>
      <w:r w:rsidRPr="00F27029">
        <w:rPr>
          <w:sz w:val="52"/>
          <w:szCs w:val="52"/>
        </w:rPr>
        <w:t>důchody splatné 20. 12. 2024 budou vypl</w:t>
      </w:r>
      <w:r>
        <w:rPr>
          <w:sz w:val="52"/>
          <w:szCs w:val="52"/>
        </w:rPr>
        <w:t>á</w:t>
      </w:r>
      <w:r w:rsidRPr="00F27029">
        <w:rPr>
          <w:sz w:val="52"/>
          <w:szCs w:val="52"/>
        </w:rPr>
        <w:t>cen</w:t>
      </w:r>
      <w:r>
        <w:rPr>
          <w:sz w:val="52"/>
          <w:szCs w:val="52"/>
        </w:rPr>
        <w:t>y</w:t>
      </w:r>
      <w:r w:rsidRPr="00F27029">
        <w:rPr>
          <w:sz w:val="52"/>
          <w:szCs w:val="52"/>
        </w:rPr>
        <w:t xml:space="preserve"> 19. 12. 2024</w:t>
      </w:r>
    </w:p>
    <w:p w14:paraId="3B626854" w14:textId="077A10C8" w:rsidR="00F27029" w:rsidRPr="00F27029" w:rsidRDefault="00F27029" w:rsidP="00F27029">
      <w:pPr>
        <w:pStyle w:val="Odstavecseseznamem"/>
        <w:numPr>
          <w:ilvl w:val="0"/>
          <w:numId w:val="3"/>
        </w:numPr>
        <w:spacing w:after="0"/>
        <w:rPr>
          <w:sz w:val="52"/>
          <w:szCs w:val="52"/>
        </w:rPr>
      </w:pPr>
      <w:r w:rsidRPr="00F27029">
        <w:rPr>
          <w:sz w:val="52"/>
          <w:szCs w:val="52"/>
        </w:rPr>
        <w:t xml:space="preserve">důchody splatné 22. 12. 2024 budou </w:t>
      </w:r>
      <w:r w:rsidRPr="00F27029">
        <w:rPr>
          <w:sz w:val="52"/>
          <w:szCs w:val="52"/>
        </w:rPr>
        <w:t>vypl</w:t>
      </w:r>
      <w:r>
        <w:rPr>
          <w:sz w:val="52"/>
          <w:szCs w:val="52"/>
        </w:rPr>
        <w:t>á</w:t>
      </w:r>
      <w:r w:rsidRPr="00F27029">
        <w:rPr>
          <w:sz w:val="52"/>
          <w:szCs w:val="52"/>
        </w:rPr>
        <w:t>cen</w:t>
      </w:r>
      <w:r>
        <w:rPr>
          <w:sz w:val="52"/>
          <w:szCs w:val="52"/>
        </w:rPr>
        <w:t>y</w:t>
      </w:r>
      <w:r w:rsidRPr="00F27029">
        <w:rPr>
          <w:sz w:val="52"/>
          <w:szCs w:val="52"/>
        </w:rPr>
        <w:t xml:space="preserve"> </w:t>
      </w:r>
      <w:r w:rsidRPr="00F27029">
        <w:rPr>
          <w:sz w:val="52"/>
          <w:szCs w:val="52"/>
        </w:rPr>
        <w:t>20. 12. 2024</w:t>
      </w:r>
    </w:p>
    <w:p w14:paraId="17BA5F62" w14:textId="3A4866F7" w:rsidR="00F27029" w:rsidRPr="00F27029" w:rsidRDefault="00F27029" w:rsidP="00F27029">
      <w:pPr>
        <w:pStyle w:val="Odstavecseseznamem"/>
        <w:numPr>
          <w:ilvl w:val="0"/>
          <w:numId w:val="3"/>
        </w:numPr>
        <w:spacing w:after="0"/>
        <w:rPr>
          <w:sz w:val="52"/>
          <w:szCs w:val="52"/>
        </w:rPr>
      </w:pPr>
      <w:r w:rsidRPr="00F27029">
        <w:rPr>
          <w:sz w:val="52"/>
          <w:szCs w:val="52"/>
        </w:rPr>
        <w:t xml:space="preserve">důchody splatné 24. 12. 2024 budou </w:t>
      </w:r>
      <w:r w:rsidRPr="00F27029">
        <w:rPr>
          <w:sz w:val="52"/>
          <w:szCs w:val="52"/>
        </w:rPr>
        <w:t>vypl</w:t>
      </w:r>
      <w:r>
        <w:rPr>
          <w:sz w:val="52"/>
          <w:szCs w:val="52"/>
        </w:rPr>
        <w:t>á</w:t>
      </w:r>
      <w:r w:rsidRPr="00F27029">
        <w:rPr>
          <w:sz w:val="52"/>
          <w:szCs w:val="52"/>
        </w:rPr>
        <w:t>cen</w:t>
      </w:r>
      <w:r>
        <w:rPr>
          <w:sz w:val="52"/>
          <w:szCs w:val="52"/>
        </w:rPr>
        <w:t>y</w:t>
      </w:r>
      <w:r w:rsidRPr="00F27029">
        <w:rPr>
          <w:sz w:val="52"/>
          <w:szCs w:val="52"/>
        </w:rPr>
        <w:t xml:space="preserve"> </w:t>
      </w:r>
      <w:r w:rsidRPr="00F27029">
        <w:rPr>
          <w:sz w:val="52"/>
          <w:szCs w:val="52"/>
        </w:rPr>
        <w:t>23. 12. 2024</w:t>
      </w:r>
    </w:p>
    <w:p w14:paraId="1EC18161" w14:textId="77777777" w:rsidR="00F27029" w:rsidRDefault="00F27029" w:rsidP="00F27029">
      <w:pPr>
        <w:spacing w:after="0"/>
        <w:ind w:left="360"/>
        <w:rPr>
          <w:sz w:val="40"/>
          <w:szCs w:val="40"/>
        </w:rPr>
      </w:pPr>
    </w:p>
    <w:p w14:paraId="3E18C456" w14:textId="2097BD23" w:rsidR="00F27029" w:rsidRPr="00F27029" w:rsidRDefault="00F27029" w:rsidP="00F27029">
      <w:pPr>
        <w:spacing w:after="0"/>
        <w:ind w:left="36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D1F2A68" wp14:editId="2328E183">
            <wp:extent cx="2457450" cy="2728271"/>
            <wp:effectExtent l="0" t="0" r="0" b="0"/>
            <wp:docPr id="1245357607" name="Obrázek 1" descr="Může jít o obráze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93" cy="273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029" w:rsidRPr="00F27029" w:rsidSect="00F27029">
      <w:pgSz w:w="16838" w:h="11906" w:orient="landscape"/>
      <w:pgMar w:top="1417" w:right="1529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C723F"/>
    <w:multiLevelType w:val="hybridMultilevel"/>
    <w:tmpl w:val="EF8C87AC"/>
    <w:lvl w:ilvl="0" w:tplc="A1FA6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6390"/>
    <w:multiLevelType w:val="hybridMultilevel"/>
    <w:tmpl w:val="4DD08762"/>
    <w:lvl w:ilvl="0" w:tplc="01E8A452">
      <w:start w:val="6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F3EAA"/>
    <w:multiLevelType w:val="hybridMultilevel"/>
    <w:tmpl w:val="A4CE1FCE"/>
    <w:lvl w:ilvl="0" w:tplc="68D05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18551">
    <w:abstractNumId w:val="1"/>
  </w:num>
  <w:num w:numId="2" w16cid:durableId="2000379703">
    <w:abstractNumId w:val="2"/>
  </w:num>
  <w:num w:numId="3" w16cid:durableId="141199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C6"/>
    <w:rsid w:val="000B69A5"/>
    <w:rsid w:val="0014522C"/>
    <w:rsid w:val="00146380"/>
    <w:rsid w:val="004912E2"/>
    <w:rsid w:val="005E32C9"/>
    <w:rsid w:val="00675352"/>
    <w:rsid w:val="006A24B3"/>
    <w:rsid w:val="00705BAB"/>
    <w:rsid w:val="009C6766"/>
    <w:rsid w:val="00AA3BC6"/>
    <w:rsid w:val="00AE6196"/>
    <w:rsid w:val="00D16357"/>
    <w:rsid w:val="00F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CC3F"/>
  <w15:chartTrackingRefBased/>
  <w15:docId w15:val="{5810B559-9B29-4C12-8794-36013E3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2023-04-03T12:47:00Z</cp:lastPrinted>
  <dcterms:created xsi:type="dcterms:W3CDTF">2024-12-17T09:40:00Z</dcterms:created>
  <dcterms:modified xsi:type="dcterms:W3CDTF">2024-12-17T09:40:00Z</dcterms:modified>
</cp:coreProperties>
</file>